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7A" w:rsidRPr="00D9393E" w:rsidRDefault="00D9393E" w:rsidP="00BD4A7A">
      <w:pPr>
        <w:jc w:val="center"/>
        <w:rPr>
          <w:b/>
          <w:bCs/>
          <w:sz w:val="36"/>
          <w:szCs w:val="36"/>
          <w:lang w:val="en"/>
        </w:rPr>
      </w:pPr>
      <w:r w:rsidRPr="00D9393E">
        <w:rPr>
          <w:b/>
          <w:color w:val="292929"/>
          <w:sz w:val="36"/>
          <w:szCs w:val="36"/>
          <w:lang w:val="en"/>
        </w:rPr>
        <w:t>Blueprint for a Stronger Club Goal Statement Form</w:t>
      </w:r>
    </w:p>
    <w:p w:rsidR="00D9393E" w:rsidRDefault="00D9393E" w:rsidP="00BD4A7A">
      <w:pPr>
        <w:ind w:left="-360" w:right="-450"/>
      </w:pPr>
    </w:p>
    <w:p w:rsidR="00D9393E" w:rsidRPr="00D9393E" w:rsidRDefault="00D9393E" w:rsidP="00BD4A7A">
      <w:pPr>
        <w:ind w:left="-360" w:right="-450"/>
        <w:rPr>
          <w:color w:val="292929"/>
          <w:sz w:val="23"/>
          <w:szCs w:val="23"/>
          <w:lang w:val="en"/>
        </w:rPr>
      </w:pPr>
      <w:r w:rsidRPr="00D9393E">
        <w:rPr>
          <w:color w:val="292929"/>
          <w:sz w:val="23"/>
          <w:szCs w:val="23"/>
          <w:lang w:val="en"/>
        </w:rPr>
        <w:t xml:space="preserve">To maximize your success, your Blueprint for a Stronger Club should be based on strategic goals established with input from club members.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rPr>
          <w:color w:val="292929"/>
          <w:sz w:val="23"/>
          <w:szCs w:val="23"/>
          <w:lang w:val="en"/>
        </w:rPr>
      </w:pPr>
      <w:r w:rsidRPr="00D9393E">
        <w:rPr>
          <w:color w:val="292929"/>
          <w:sz w:val="23"/>
          <w:szCs w:val="23"/>
          <w:lang w:val="en"/>
        </w:rPr>
        <w:t xml:space="preserve">Make sure your club goals are SMART: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rPr>
          <w:color w:val="292929"/>
          <w:sz w:val="23"/>
          <w:szCs w:val="23"/>
          <w:lang w:val="en"/>
        </w:rPr>
      </w:pPr>
      <w:r w:rsidRPr="00D9393E">
        <w:rPr>
          <w:color w:val="292929"/>
          <w:sz w:val="23"/>
          <w:szCs w:val="23"/>
          <w:lang w:val="en"/>
        </w:rPr>
        <w:t xml:space="preserve">SPECIFIC A specific goal has a much greater chance of being accomplished than a general goal. You will have more focus if your objective is clear.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rPr>
          <w:color w:val="292929"/>
          <w:sz w:val="23"/>
          <w:szCs w:val="23"/>
          <w:lang w:val="en"/>
        </w:rPr>
      </w:pPr>
      <w:r w:rsidRPr="00D9393E">
        <w:rPr>
          <w:color w:val="292929"/>
          <w:sz w:val="23"/>
          <w:szCs w:val="23"/>
          <w:lang w:val="en"/>
        </w:rPr>
        <w:t xml:space="preserve">MEASURABLE When you measure your progress, you stay on track, meet your target dates and experience the exhilaration of achievement that spurs you on to continued effort required to reach your goal. If you can't measure it, you can't manage it.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rPr>
          <w:color w:val="292929"/>
          <w:sz w:val="23"/>
          <w:szCs w:val="23"/>
          <w:lang w:val="en"/>
        </w:rPr>
      </w:pPr>
      <w:r w:rsidRPr="00D9393E">
        <w:rPr>
          <w:color w:val="292929"/>
          <w:sz w:val="23"/>
          <w:szCs w:val="23"/>
          <w:lang w:val="en"/>
        </w:rPr>
        <w:t xml:space="preserve">ACTIONABLE Make sure you have some control over the accomplishment of your goal. If there is nothing you can do, you won't succeed.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rPr>
          <w:color w:val="292929"/>
          <w:sz w:val="23"/>
          <w:szCs w:val="23"/>
          <w:lang w:val="en"/>
        </w:rPr>
      </w:pPr>
      <w:r w:rsidRPr="00D9393E">
        <w:rPr>
          <w:color w:val="292929"/>
          <w:sz w:val="23"/>
          <w:szCs w:val="23"/>
          <w:lang w:val="en"/>
        </w:rPr>
        <w:t>REALISTIC Goals should be challenging but no</w:t>
      </w:r>
      <w:r w:rsidR="008844C6">
        <w:rPr>
          <w:color w:val="292929"/>
          <w:sz w:val="23"/>
          <w:szCs w:val="23"/>
          <w:lang w:val="en"/>
        </w:rPr>
        <w:t>t</w:t>
      </w:r>
      <w:r w:rsidRPr="00D9393E">
        <w:rPr>
          <w:color w:val="292929"/>
          <w:sz w:val="23"/>
          <w:szCs w:val="23"/>
          <w:lang w:val="en"/>
        </w:rPr>
        <w:t xml:space="preserve"> so much that there is no chance of achieving them. </w:t>
      </w:r>
    </w:p>
    <w:p w:rsidR="00D9393E" w:rsidRPr="00D9393E" w:rsidRDefault="00D9393E" w:rsidP="00BD4A7A">
      <w:pPr>
        <w:ind w:left="-360" w:right="-450"/>
        <w:rPr>
          <w:color w:val="292929"/>
          <w:sz w:val="23"/>
          <w:szCs w:val="23"/>
          <w:lang w:val="en"/>
        </w:rPr>
      </w:pPr>
    </w:p>
    <w:p w:rsidR="00D9393E" w:rsidRPr="00D9393E" w:rsidRDefault="00930EEA" w:rsidP="00BD4A7A">
      <w:pPr>
        <w:ind w:left="-360" w:right="-450"/>
        <w:rPr>
          <w:color w:val="292929"/>
          <w:sz w:val="23"/>
          <w:szCs w:val="23"/>
          <w:lang w:val="en"/>
        </w:rPr>
      </w:pPr>
      <w:r w:rsidRPr="00D9393E">
        <w:rPr>
          <w:color w:val="292929"/>
          <w:sz w:val="23"/>
          <w:szCs w:val="23"/>
          <w:lang w:val="en"/>
        </w:rPr>
        <w:t>TIME BOUND</w:t>
      </w:r>
      <w:r w:rsidR="00D9393E" w:rsidRPr="00D9393E">
        <w:rPr>
          <w:color w:val="292929"/>
          <w:sz w:val="23"/>
          <w:szCs w:val="23"/>
          <w:lang w:val="en"/>
        </w:rPr>
        <w:t xml:space="preserve"> Set a timeframe for the goal: next week, in three months, by the end of the year</w:t>
      </w:r>
      <w:r>
        <w:rPr>
          <w:color w:val="292929"/>
          <w:sz w:val="23"/>
          <w:szCs w:val="23"/>
          <w:lang w:val="en"/>
        </w:rPr>
        <w:t xml:space="preserve">. </w:t>
      </w:r>
      <w:r w:rsidR="00D9393E" w:rsidRPr="00D9393E">
        <w:rPr>
          <w:color w:val="292929"/>
          <w:sz w:val="23"/>
          <w:szCs w:val="23"/>
          <w:lang w:val="en"/>
        </w:rPr>
        <w:t xml:space="preserve">Putting an end point on your goal gives you a clear target toward which to work. </w:t>
      </w:r>
    </w:p>
    <w:p w:rsidR="00D9393E" w:rsidRPr="00D9393E" w:rsidRDefault="00D9393E" w:rsidP="00BD4A7A">
      <w:pPr>
        <w:ind w:left="-360" w:right="-450"/>
        <w:rPr>
          <w:color w:val="292929"/>
          <w:sz w:val="23"/>
          <w:szCs w:val="23"/>
          <w:lang w:val="en"/>
        </w:rPr>
      </w:pPr>
    </w:p>
    <w:p w:rsidR="00D9393E" w:rsidRPr="00D9393E" w:rsidRDefault="00D9393E" w:rsidP="00BD4A7A">
      <w:pPr>
        <w:ind w:left="-360" w:right="-450"/>
      </w:pPr>
      <w:r w:rsidRPr="00D9393E">
        <w:rPr>
          <w:color w:val="292929"/>
          <w:sz w:val="23"/>
          <w:szCs w:val="23"/>
          <w:lang w:val="en"/>
        </w:rPr>
        <w:t xml:space="preserve">Record the goals that your club will pursue to enhance its value to the community and to club members below (use additional pages as necessary). </w:t>
      </w:r>
    </w:p>
    <w:p w:rsidR="00D9393E" w:rsidRPr="00930EEA" w:rsidRDefault="00D9393E" w:rsidP="00D25EE5">
      <w:pPr>
        <w:ind w:left="-360" w:right="-450"/>
        <w:jc w:val="center"/>
        <w:rPr>
          <w:b/>
          <w:color w:val="292929"/>
          <w:sz w:val="28"/>
          <w:szCs w:val="28"/>
          <w:lang w:val="en"/>
        </w:rPr>
      </w:pPr>
      <w:r w:rsidRPr="00930EEA">
        <w:rPr>
          <w:b/>
          <w:color w:val="292929"/>
          <w:sz w:val="28"/>
          <w:szCs w:val="28"/>
          <w:lang w:val="en"/>
        </w:rPr>
        <w:t>Goal Statement Form</w:t>
      </w:r>
    </w:p>
    <w:p w:rsidR="00D9393E" w:rsidRDefault="00D9393E" w:rsidP="00BD4A7A">
      <w:pPr>
        <w:ind w:left="-360" w:right="-450"/>
        <w:rPr>
          <w:rFonts w:ascii="Helvetica" w:hAnsi="Helvetica" w:cs="Helvetica"/>
          <w:color w:val="292929"/>
          <w:sz w:val="23"/>
          <w:szCs w:val="23"/>
          <w:lang w:val="en"/>
        </w:rPr>
      </w:pPr>
    </w:p>
    <w:p w:rsidR="00BD4A7A" w:rsidRPr="005F5BB0" w:rsidRDefault="00BD4A7A" w:rsidP="00BD4A7A">
      <w:pPr>
        <w:ind w:left="-360" w:right="-450"/>
        <w:rPr>
          <w:sz w:val="22"/>
        </w:rPr>
      </w:pPr>
      <w:r w:rsidRPr="002A301B">
        <w:rPr>
          <w:rFonts w:eastAsia="PMingLiU"/>
          <w:b/>
          <w:iCs/>
          <w:color w:val="000000"/>
          <w:lang w:eastAsia="zh-TW"/>
        </w:rPr>
        <w:t>NAME:________________________________________      DISTRICT:__________</w:t>
      </w:r>
      <w:r>
        <w:rPr>
          <w:rFonts w:eastAsia="PMingLiU"/>
          <w:b/>
          <w:iCs/>
          <w:color w:val="000000"/>
          <w:lang w:eastAsia="zh-TW"/>
        </w:rPr>
        <w:t>______________</w:t>
      </w:r>
    </w:p>
    <w:p w:rsidR="00BD4A7A" w:rsidRPr="00DE70DE" w:rsidRDefault="00BD4A7A" w:rsidP="00BD4A7A">
      <w:pPr>
        <w:keepNext/>
        <w:outlineLvl w:val="0"/>
        <w:rPr>
          <w:rFonts w:eastAsia="PMingLiU"/>
          <w:b/>
          <w:iCs/>
          <w:color w:val="000000"/>
          <w:sz w:val="16"/>
          <w:lang w:eastAsia="zh-TW"/>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D4A7A" w:rsidRPr="002A301B" w:rsidTr="00D9393E">
        <w:tc>
          <w:tcPr>
            <w:tcW w:w="10170" w:type="dxa"/>
          </w:tcPr>
          <w:p w:rsidR="00D25EE5" w:rsidRDefault="00D25EE5" w:rsidP="00D25EE5">
            <w:pPr>
              <w:rPr>
                <w:rFonts w:eastAsia="PMingLiU"/>
                <w:b/>
                <w:iCs/>
                <w:color w:val="000000"/>
                <w:lang w:eastAsia="zh-TW"/>
              </w:rPr>
            </w:pPr>
            <w:r>
              <w:rPr>
                <w:rFonts w:eastAsia="PMingLiU"/>
                <w:b/>
                <w:iCs/>
                <w:color w:val="000000"/>
                <w:lang w:eastAsia="zh-TW"/>
              </w:rPr>
              <w:t xml:space="preserve">Service Activities </w:t>
            </w:r>
          </w:p>
          <w:p w:rsidR="00D25EE5" w:rsidRDefault="00D25EE5" w:rsidP="00D25EE5">
            <w:pPr>
              <w:ind w:left="504"/>
              <w:rPr>
                <w:rFonts w:eastAsia="PMingLiU"/>
                <w:b/>
                <w:iCs/>
                <w:color w:val="000000"/>
                <w:lang w:eastAsia="zh-TW"/>
              </w:rPr>
            </w:pPr>
          </w:p>
          <w:p w:rsidR="00D25EE5" w:rsidRDefault="00D25EE5" w:rsidP="00D25EE5">
            <w:pPr>
              <w:ind w:left="504"/>
              <w:rPr>
                <w:rFonts w:eastAsia="PMingLiU"/>
                <w:b/>
                <w:iCs/>
                <w:color w:val="000000"/>
                <w:lang w:eastAsia="zh-TW"/>
              </w:rPr>
            </w:pPr>
            <w:bookmarkStart w:id="0" w:name="_GoBack"/>
            <w:bookmarkEnd w:id="0"/>
          </w:p>
          <w:p w:rsidR="00BD4A7A" w:rsidRPr="00240F01" w:rsidRDefault="00BD4A7A" w:rsidP="00D9393E">
            <w:pPr>
              <w:rPr>
                <w:i/>
                <w:iCs/>
                <w:szCs w:val="24"/>
              </w:rPr>
            </w:pPr>
          </w:p>
          <w:p w:rsidR="00BD4A7A" w:rsidRPr="00240F01" w:rsidRDefault="00BD4A7A" w:rsidP="00D9393E">
            <w:pPr>
              <w:rPr>
                <w:i/>
                <w:iCs/>
                <w:szCs w:val="24"/>
              </w:rPr>
            </w:pPr>
          </w:p>
          <w:p w:rsidR="00BD4A7A" w:rsidRPr="00240F01" w:rsidRDefault="00BD4A7A" w:rsidP="00D9393E">
            <w:pPr>
              <w:rPr>
                <w:i/>
                <w:iCs/>
                <w:sz w:val="20"/>
                <w:szCs w:val="24"/>
              </w:rPr>
            </w:pPr>
          </w:p>
        </w:tc>
      </w:tr>
      <w:tr w:rsidR="00BD4A7A" w:rsidRPr="002A301B" w:rsidTr="00D9393E">
        <w:tc>
          <w:tcPr>
            <w:tcW w:w="10170" w:type="dxa"/>
          </w:tcPr>
          <w:p w:rsidR="00BD4A7A" w:rsidRPr="00240F01" w:rsidRDefault="00D25EE5" w:rsidP="00D25EE5">
            <w:pPr>
              <w:keepNext/>
              <w:spacing w:after="80"/>
              <w:outlineLvl w:val="0"/>
              <w:rPr>
                <w:i/>
                <w:iCs/>
                <w:sz w:val="20"/>
                <w:szCs w:val="24"/>
              </w:rPr>
            </w:pPr>
            <w:r>
              <w:rPr>
                <w:rFonts w:eastAsia="PMingLiU"/>
                <w:b/>
                <w:iCs/>
                <w:color w:val="000000"/>
                <w:lang w:eastAsia="zh-TW"/>
              </w:rPr>
              <w:t>Membership Growth</w:t>
            </w:r>
          </w:p>
          <w:p w:rsidR="00BD4A7A" w:rsidRPr="00240F01" w:rsidRDefault="00BD4A7A" w:rsidP="00D9393E">
            <w:pPr>
              <w:rPr>
                <w:i/>
                <w:iCs/>
                <w:szCs w:val="24"/>
              </w:rPr>
            </w:pPr>
          </w:p>
          <w:p w:rsidR="00BD4A7A" w:rsidRDefault="00BD4A7A" w:rsidP="00D9393E">
            <w:pPr>
              <w:rPr>
                <w:i/>
                <w:iCs/>
                <w:sz w:val="18"/>
                <w:szCs w:val="24"/>
              </w:rPr>
            </w:pPr>
          </w:p>
          <w:p w:rsidR="00D25EE5" w:rsidRDefault="00D25EE5" w:rsidP="00D9393E">
            <w:pPr>
              <w:rPr>
                <w:i/>
                <w:iCs/>
                <w:sz w:val="18"/>
                <w:szCs w:val="24"/>
              </w:rPr>
            </w:pPr>
          </w:p>
          <w:p w:rsidR="00D25EE5" w:rsidRPr="00240F01" w:rsidRDefault="00D25EE5" w:rsidP="00D9393E">
            <w:pPr>
              <w:rPr>
                <w:i/>
                <w:iCs/>
                <w:sz w:val="18"/>
                <w:szCs w:val="24"/>
              </w:rPr>
            </w:pPr>
          </w:p>
          <w:p w:rsidR="00BD4A7A" w:rsidRPr="00240F01" w:rsidRDefault="00BD4A7A" w:rsidP="00D9393E">
            <w:pPr>
              <w:rPr>
                <w:i/>
                <w:iCs/>
                <w:sz w:val="20"/>
                <w:szCs w:val="24"/>
              </w:rPr>
            </w:pPr>
          </w:p>
        </w:tc>
      </w:tr>
      <w:tr w:rsidR="00BD4A7A" w:rsidRPr="002A301B" w:rsidTr="00D9393E">
        <w:tc>
          <w:tcPr>
            <w:tcW w:w="10170" w:type="dxa"/>
          </w:tcPr>
          <w:p w:rsidR="00BD4A7A" w:rsidRPr="00240F01" w:rsidRDefault="00D25EE5" w:rsidP="00D9393E">
            <w:pPr>
              <w:keepNext/>
              <w:spacing w:after="80"/>
              <w:outlineLvl w:val="0"/>
              <w:rPr>
                <w:rFonts w:eastAsia="PMingLiU"/>
                <w:b/>
                <w:iCs/>
                <w:color w:val="000000"/>
                <w:lang w:eastAsia="zh-TW"/>
              </w:rPr>
            </w:pPr>
            <w:r>
              <w:rPr>
                <w:rFonts w:eastAsia="PMingLiU"/>
                <w:b/>
                <w:iCs/>
                <w:color w:val="000000"/>
                <w:lang w:eastAsia="zh-TW"/>
              </w:rPr>
              <w:t xml:space="preserve">Leadership Development </w:t>
            </w:r>
            <w:r w:rsidR="00BD4A7A" w:rsidRPr="00240F01">
              <w:rPr>
                <w:rFonts w:eastAsia="PMingLiU"/>
                <w:b/>
                <w:iCs/>
                <w:color w:val="000000"/>
                <w:lang w:eastAsia="zh-TW"/>
              </w:rPr>
              <w:t xml:space="preserve"> </w:t>
            </w:r>
          </w:p>
          <w:p w:rsidR="00BD4A7A" w:rsidRDefault="00BD4A7A" w:rsidP="00D9393E">
            <w:pPr>
              <w:rPr>
                <w:i/>
                <w:iCs/>
                <w:sz w:val="20"/>
                <w:szCs w:val="24"/>
              </w:rPr>
            </w:pPr>
          </w:p>
          <w:p w:rsidR="00D25EE5" w:rsidRPr="00240F01" w:rsidRDefault="00D25EE5" w:rsidP="00D9393E">
            <w:pPr>
              <w:rPr>
                <w:i/>
                <w:iCs/>
                <w:sz w:val="20"/>
                <w:szCs w:val="24"/>
              </w:rPr>
            </w:pPr>
          </w:p>
          <w:p w:rsidR="00BD4A7A" w:rsidRDefault="00BD4A7A" w:rsidP="00D9393E">
            <w:pPr>
              <w:rPr>
                <w:i/>
                <w:iCs/>
                <w:sz w:val="14"/>
                <w:szCs w:val="24"/>
              </w:rPr>
            </w:pPr>
          </w:p>
          <w:p w:rsidR="00D25EE5" w:rsidRPr="00240F01" w:rsidRDefault="00D25EE5" w:rsidP="00D9393E">
            <w:pPr>
              <w:rPr>
                <w:i/>
                <w:iCs/>
                <w:sz w:val="14"/>
                <w:szCs w:val="24"/>
              </w:rPr>
            </w:pPr>
          </w:p>
          <w:p w:rsidR="00BD4A7A" w:rsidRDefault="00BD4A7A" w:rsidP="00D9393E">
            <w:pPr>
              <w:rPr>
                <w:i/>
                <w:iCs/>
                <w:szCs w:val="24"/>
              </w:rPr>
            </w:pPr>
          </w:p>
          <w:p w:rsidR="00D25EE5" w:rsidRPr="00240F01" w:rsidRDefault="00D25EE5" w:rsidP="00D9393E">
            <w:pPr>
              <w:rPr>
                <w:i/>
                <w:iCs/>
                <w:szCs w:val="24"/>
              </w:rPr>
            </w:pPr>
          </w:p>
        </w:tc>
      </w:tr>
      <w:tr w:rsidR="00BD4A7A" w:rsidRPr="002A301B" w:rsidTr="00D9393E">
        <w:tc>
          <w:tcPr>
            <w:tcW w:w="10170" w:type="dxa"/>
          </w:tcPr>
          <w:p w:rsidR="00BD4A7A" w:rsidRPr="00D25EE5" w:rsidRDefault="00D25EE5" w:rsidP="00D9393E">
            <w:pPr>
              <w:rPr>
                <w:b/>
                <w:iCs/>
                <w:szCs w:val="24"/>
              </w:rPr>
            </w:pPr>
            <w:r w:rsidRPr="00D25EE5">
              <w:rPr>
                <w:b/>
                <w:iCs/>
                <w:szCs w:val="24"/>
              </w:rPr>
              <w:t>Club Operation</w:t>
            </w:r>
          </w:p>
          <w:p w:rsidR="00BD4A7A" w:rsidRPr="005D72FD" w:rsidRDefault="00BD4A7A" w:rsidP="00D9393E">
            <w:pPr>
              <w:rPr>
                <w:i/>
                <w:iCs/>
                <w:szCs w:val="24"/>
              </w:rPr>
            </w:pPr>
          </w:p>
          <w:p w:rsidR="00BD4A7A" w:rsidRPr="00CE0AB2" w:rsidRDefault="00BD4A7A" w:rsidP="00D9393E">
            <w:pPr>
              <w:rPr>
                <w:i/>
                <w:iCs/>
                <w:sz w:val="22"/>
                <w:szCs w:val="24"/>
              </w:rPr>
            </w:pPr>
          </w:p>
          <w:p w:rsidR="00BD4A7A" w:rsidRDefault="00BD4A7A" w:rsidP="00D9393E">
            <w:pPr>
              <w:rPr>
                <w:iCs/>
                <w:sz w:val="36"/>
                <w:szCs w:val="24"/>
              </w:rPr>
            </w:pPr>
          </w:p>
          <w:p w:rsidR="00D25EE5" w:rsidRPr="00D25EE5" w:rsidRDefault="00D25EE5" w:rsidP="00D9393E">
            <w:pPr>
              <w:rPr>
                <w:iCs/>
                <w:sz w:val="36"/>
                <w:szCs w:val="24"/>
              </w:rPr>
            </w:pPr>
          </w:p>
        </w:tc>
      </w:tr>
    </w:tbl>
    <w:p w:rsidR="00B817B1" w:rsidRPr="00BD4A7A" w:rsidRDefault="00B817B1" w:rsidP="00BD4A7A">
      <w:pPr>
        <w:rPr>
          <w:rFonts w:eastAsia="Calibri"/>
        </w:rPr>
      </w:pPr>
    </w:p>
    <w:sectPr w:rsidR="00B817B1" w:rsidRPr="00BD4A7A" w:rsidSect="00F304F9">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3E" w:rsidRDefault="00D9393E" w:rsidP="00B00855">
      <w:r>
        <w:separator/>
      </w:r>
    </w:p>
  </w:endnote>
  <w:endnote w:type="continuationSeparator" w:id="0">
    <w:p w:rsidR="00D9393E" w:rsidRDefault="00D9393E" w:rsidP="00B0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3E" w:rsidRDefault="00D9393E" w:rsidP="00B00855">
      <w:r>
        <w:separator/>
      </w:r>
    </w:p>
  </w:footnote>
  <w:footnote w:type="continuationSeparator" w:id="0">
    <w:p w:rsidR="00D9393E" w:rsidRDefault="00D9393E" w:rsidP="00B00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3C72"/>
    <w:multiLevelType w:val="hybridMultilevel"/>
    <w:tmpl w:val="33B61A96"/>
    <w:lvl w:ilvl="0" w:tplc="A5A2A40C">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2477E"/>
    <w:multiLevelType w:val="hybridMultilevel"/>
    <w:tmpl w:val="003EB754"/>
    <w:lvl w:ilvl="0" w:tplc="A5A2A40C">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EB02C3"/>
    <w:multiLevelType w:val="hybridMultilevel"/>
    <w:tmpl w:val="3C4E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B54DC5"/>
    <w:multiLevelType w:val="hybridMultilevel"/>
    <w:tmpl w:val="8850FC0E"/>
    <w:lvl w:ilvl="0" w:tplc="A5A2A40C">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20"/>
    <w:rsid w:val="00116A20"/>
    <w:rsid w:val="00841F61"/>
    <w:rsid w:val="008844C6"/>
    <w:rsid w:val="00930EEA"/>
    <w:rsid w:val="00AE4438"/>
    <w:rsid w:val="00B00855"/>
    <w:rsid w:val="00B817B1"/>
    <w:rsid w:val="00BD4A7A"/>
    <w:rsid w:val="00C91A20"/>
    <w:rsid w:val="00D25EE5"/>
    <w:rsid w:val="00D9393E"/>
    <w:rsid w:val="00F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F9"/>
    <w:pPr>
      <w:spacing w:after="0" w:line="240" w:lineRule="auto"/>
    </w:pPr>
    <w:rPr>
      <w:rFonts w:ascii="Times New Roman" w:eastAsia="Times New Roman" w:hAnsi="Times New Roman"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55"/>
    <w:pPr>
      <w:tabs>
        <w:tab w:val="center" w:pos="4680"/>
        <w:tab w:val="right" w:pos="9360"/>
      </w:tabs>
    </w:pPr>
  </w:style>
  <w:style w:type="character" w:customStyle="1" w:styleId="HeaderChar">
    <w:name w:val="Header Char"/>
    <w:basedOn w:val="DefaultParagraphFont"/>
    <w:link w:val="Header"/>
    <w:uiPriority w:val="99"/>
    <w:rsid w:val="00B00855"/>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00855"/>
    <w:pPr>
      <w:tabs>
        <w:tab w:val="center" w:pos="4680"/>
        <w:tab w:val="right" w:pos="9360"/>
      </w:tabs>
    </w:pPr>
  </w:style>
  <w:style w:type="character" w:customStyle="1" w:styleId="FooterChar">
    <w:name w:val="Footer Char"/>
    <w:basedOn w:val="DefaultParagraphFont"/>
    <w:link w:val="Footer"/>
    <w:uiPriority w:val="99"/>
    <w:rsid w:val="00B00855"/>
    <w:rPr>
      <w:rFonts w:ascii="Times New Roman" w:eastAsia="Times New Roman" w:hAnsi="Times New Roman" w:cs="Times New Roman"/>
      <w:sz w:val="24"/>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F9"/>
    <w:pPr>
      <w:spacing w:after="0" w:line="240" w:lineRule="auto"/>
    </w:pPr>
    <w:rPr>
      <w:rFonts w:ascii="Times New Roman" w:eastAsia="Times New Roman" w:hAnsi="Times New Roman"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55"/>
    <w:pPr>
      <w:tabs>
        <w:tab w:val="center" w:pos="4680"/>
        <w:tab w:val="right" w:pos="9360"/>
      </w:tabs>
    </w:pPr>
  </w:style>
  <w:style w:type="character" w:customStyle="1" w:styleId="HeaderChar">
    <w:name w:val="Header Char"/>
    <w:basedOn w:val="DefaultParagraphFont"/>
    <w:link w:val="Header"/>
    <w:uiPriority w:val="99"/>
    <w:rsid w:val="00B00855"/>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00855"/>
    <w:pPr>
      <w:tabs>
        <w:tab w:val="center" w:pos="4680"/>
        <w:tab w:val="right" w:pos="9360"/>
      </w:tabs>
    </w:pPr>
  </w:style>
  <w:style w:type="character" w:customStyle="1" w:styleId="FooterChar">
    <w:name w:val="Footer Char"/>
    <w:basedOn w:val="DefaultParagraphFont"/>
    <w:link w:val="Footer"/>
    <w:uiPriority w:val="99"/>
    <w:rsid w:val="00B00855"/>
    <w:rPr>
      <w:rFonts w:ascii="Times New Roman" w:eastAsia="Times New Roman" w:hAnsi="Times New Roman"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Saldana, Lori</dc:creator>
  <cp:lastModifiedBy>Cipra, Kathleen</cp:lastModifiedBy>
  <cp:revision>2</cp:revision>
  <dcterms:created xsi:type="dcterms:W3CDTF">2016-02-19T19:18:00Z</dcterms:created>
  <dcterms:modified xsi:type="dcterms:W3CDTF">2016-02-19T19:18:00Z</dcterms:modified>
</cp:coreProperties>
</file>